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val="single"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val="single" w:color="000000"/>
          <w:rtl w:val="0"/>
          <w:lang w:val="fr-FR"/>
        </w:rPr>
        <w:t>Fran</w:t>
      </w: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fr-FR"/>
        </w:rPr>
        <w:t>ç</w:t>
      </w:r>
      <w:r>
        <w:rPr>
          <w:rFonts w:ascii="Trebuchet MS" w:hAnsi="Trebuchet MS"/>
          <w:b w:val="1"/>
          <w:bCs w:val="1"/>
          <w:sz w:val="28"/>
          <w:szCs w:val="28"/>
          <w:u w:val="single" w:color="000000"/>
          <w:rtl w:val="0"/>
          <w:lang w:val="fr-FR"/>
        </w:rPr>
        <w:t>ais 1</w:t>
      </w:r>
      <w:r>
        <w:rPr>
          <w:rFonts w:ascii="Trebuchet MS" w:hAnsi="Trebuchet MS"/>
          <w:b w:val="1"/>
          <w:bCs w:val="1"/>
          <w:sz w:val="28"/>
          <w:szCs w:val="28"/>
          <w:u w:val="single" w:color="000000"/>
          <w:rtl w:val="0"/>
          <w:lang w:val="en-US"/>
        </w:rPr>
        <w:t xml:space="preserve">: </w:t>
      </w:r>
      <w:r>
        <w:rPr>
          <w:rFonts w:ascii="Trebuchet MS" w:hAnsi="Trebuchet MS"/>
          <w:b w:val="1"/>
          <w:bCs w:val="1"/>
          <w:sz w:val="28"/>
          <w:szCs w:val="28"/>
          <w:u w:val="single" w:color="000000"/>
          <w:rtl w:val="0"/>
          <w:lang w:val="fr-FR"/>
        </w:rPr>
        <w:t>Unit</w:t>
      </w: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1 </w:t>
      </w:r>
      <w:r>
        <w:rPr>
          <w:rFonts w:ascii="Trebuchet MS" w:hAnsi="Trebuchet MS" w:hint="default"/>
          <w:b w:val="1"/>
          <w:bCs w:val="1"/>
          <w:sz w:val="28"/>
          <w:szCs w:val="28"/>
          <w:u w:val="single" w:color="000000"/>
          <w:rtl w:val="0"/>
          <w:lang w:val="fr-FR"/>
        </w:rPr>
        <w:t xml:space="preserve">– </w:t>
      </w:r>
      <w:r>
        <w:rPr>
          <w:rFonts w:ascii="Trebuchet MS" w:hAnsi="Trebuchet MS"/>
          <w:b w:val="1"/>
          <w:bCs w:val="1"/>
          <w:sz w:val="28"/>
          <w:szCs w:val="28"/>
          <w:u w:val="single" w:color="000000"/>
          <w:rtl w:val="0"/>
          <w:lang w:val="fr-FR"/>
        </w:rPr>
        <w:t>Vocabulaire 1</w:t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color="00000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en-US"/>
        </w:rPr>
        <w:t xml:space="preserve">For pronunciation help, see: </w:t>
      </w:r>
      <w:r>
        <w:rPr>
          <w:rStyle w:val="Hyperlink.0"/>
          <w:rFonts w:ascii="Trebuchet MS" w:cs="Trebuchet MS" w:hAnsi="Trebuchet MS" w:eastAsia="Trebuchet MS"/>
          <w:sz w:val="28"/>
          <w:szCs w:val="28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8"/>
          <w:szCs w:val="28"/>
        </w:rPr>
        <w:instrText xml:space="preserve"> HYPERLINK "http://www.eastcarterfrench.com/unit-1---bienvenue-agrave-la-francophonie.html"</w:instrText>
      </w:r>
      <w:r>
        <w:rPr>
          <w:rStyle w:val="Hyperlink.0"/>
          <w:rFonts w:ascii="Trebuchet MS" w:cs="Trebuchet MS" w:hAnsi="Trebuchet MS" w:eastAsia="Trebuchet MS"/>
          <w:sz w:val="28"/>
          <w:szCs w:val="28"/>
        </w:rPr>
        <w:fldChar w:fldCharType="separate" w:fldLock="0"/>
      </w:r>
      <w:r>
        <w:rPr>
          <w:rStyle w:val="Hyperlink.0"/>
          <w:rFonts w:ascii="Trebuchet MS" w:hAnsi="Trebuchet MS"/>
          <w:sz w:val="28"/>
          <w:szCs w:val="28"/>
          <w:rtl w:val="0"/>
          <w:lang w:val="en-US"/>
        </w:rPr>
        <w:t>http://www.eastcarterfrench.com/unit-1---bienvenue-agrave-la-francophonie.html</w:t>
      </w:r>
      <w:r>
        <w:rPr>
          <w:rFonts w:ascii="Trebuchet MS" w:cs="Trebuchet MS" w:hAnsi="Trebuchet MS" w:eastAsia="Trebuchet MS"/>
          <w:sz w:val="28"/>
          <w:szCs w:val="28"/>
        </w:rPr>
        <w:fldChar w:fldCharType="end" w:fldLock="0"/>
      </w: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color="000000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How to greet people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Bonjour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Hello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Salut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Bonsoir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Good evening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Making Introductions and Telling Your Name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Permettez-moi de me pr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sente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r.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Allow me to introduce myself.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Je m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appelle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…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My name is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…</w:t>
            </w: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How to Introduce Someone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Je te pr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sente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…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 xml:space="preserve">I present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 xml:space="preserve">… 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to you. (informal)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Je vous pr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sente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…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 xml:space="preserve">I present 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…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. to you. (formal/plural)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Il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…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His name is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Elle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Her name is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Saying 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Nice to Meet You!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en-US"/>
        </w:rPr>
        <w:t>”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Enchant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(e)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Charmed.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Tr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 honor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é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(e)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Very honored.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98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Je suis tr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s heureux (m)/heureuse (f) de faire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ta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 connaissance.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 am very happy to make your acquaintance. (informal)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98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Je suis tr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s heureux (m)/heureuse (f) de faire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ta/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votre connaissance.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 am very happy to make your acquaintance. (formal or plural)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Asking How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People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Are Doing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 xml:space="preserve">Comment 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 xml:space="preserve">a va?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How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it going?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 va?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Is it going well?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Comment vas-tu?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How are you? (informal)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Tu vas bien?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Are you doing well? (informal)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 xml:space="preserve">Et toi?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And you? (informal)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Et vous?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And you? (formal or plural)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Comment allez-vous?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How are you? (formal or plural)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98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Vous allez bien?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Are you doing well? (formal or plural)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Telling How You Are Doing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en-US"/>
        </w:rPr>
        <w:t> 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Super!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Great!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Tr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 bien!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Very well!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a ne va pas.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not going well.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a va tr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è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 bien.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It's going very well.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a va bien. =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It's going well.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Je vais (tr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è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s) bien, merci.</w:t>
            </w:r>
          </w:p>
          <w:p>
            <w:pPr>
              <w:pStyle w:val="Body A"/>
            </w:pP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m doing (very) well, thank you.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 va.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It's going.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Comme 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i, comme 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a.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So so.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Pas mal.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Not bad.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Bof. </w:t>
            </w:r>
          </w:p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Je ne sais pas.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 don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 know.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pP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Ç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 va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(tr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è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 xml:space="preserve">s)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mal. 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It's not going (very) well.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Je ne vais pas bien.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I'm not doing well.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Je vais (tr</w:t>
            </w:r>
            <w:r>
              <w:rPr>
                <w:rFonts w:ascii="Trebuchet MS" w:hAnsi="Trebuchet MS" w:hint="default"/>
                <w:sz w:val="28"/>
                <w:szCs w:val="28"/>
                <w:rtl w:val="0"/>
              </w:rPr>
              <w:t>è</w:t>
            </w:r>
            <w:r>
              <w:rPr>
                <w:rFonts w:ascii="Trebuchet MS" w:hAnsi="Trebuchet MS"/>
                <w:sz w:val="28"/>
                <w:szCs w:val="28"/>
                <w:rtl w:val="0"/>
              </w:rPr>
              <w:t>s) mal.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I'm doing (very) badly.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>Asking Someone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fr-FR"/>
        </w:rPr>
        <w:t>’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>s Name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Comment vous appelez-vous?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your name? (formal/plural)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Comment vous vous appelez?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your name? (formal/plural)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Vous vous appelez comment?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your name? (formal/plural)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Comment t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appelles-tu?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your name? (informal)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Comment tu t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appelles?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your name? (informal)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Tu t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en-US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>appelles comment?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your name? (informal)</w:t>
            </w:r>
          </w:p>
        </w:tc>
      </w:tr>
      <w:tr>
        <w:tblPrEx>
          <w:shd w:val="clear" w:color="auto" w:fill="cacaca"/>
        </w:tblPrEx>
        <w:trPr>
          <w:trHeight w:val="98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Elle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 comment?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Comment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appelle-t-elle?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Comment elle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appelle?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her name?</w:t>
            </w:r>
          </w:p>
        </w:tc>
      </w:tr>
      <w:tr>
        <w:tblPrEx>
          <w:shd w:val="clear" w:color="auto" w:fill="cacaca"/>
        </w:tblPrEx>
        <w:trPr>
          <w:trHeight w:val="98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Il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 comment?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Comment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appelle-t-il?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Comment il s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appelle?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What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’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 his name?</w:t>
            </w: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How to Say Goodbye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Salut.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Bye.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Au revoir.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Goodbye.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rtl w:val="0"/>
                <w:lang w:val="en-US"/>
              </w:rPr>
              <w:t>À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 tout 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 xml:space="preserve">à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l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’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heure.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(See you) later.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À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 bient</w:t>
            </w:r>
            <w:r>
              <w:rPr>
                <w:rFonts w:ascii="Trebuchet MS" w:hAnsi="Trebuchet MS" w:hint="default"/>
                <w:sz w:val="28"/>
                <w:szCs w:val="28"/>
                <w:u w:color="000000"/>
                <w:rtl w:val="0"/>
                <w:lang w:val="fr-FR"/>
              </w:rPr>
              <w:t>ô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t.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(See you) soon.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À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demain.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(See you) tomorrow.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À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  <w:u w:val="single" w:color="000000"/>
                <w:rtl w:val="0"/>
                <w:lang w:val="fr-FR"/>
              </w:rPr>
              <w:t>lundi*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(See you) Monday.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rtl w:val="0"/>
                <w:lang w:val="fr-FR"/>
              </w:rPr>
              <w:t>À</w:t>
            </w: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plus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 xml:space="preserve"> (tard).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(See you) later.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 w:hint="default"/>
                <w:sz w:val="28"/>
                <w:szCs w:val="28"/>
                <w:rtl w:val="0"/>
                <w:lang w:val="en-US"/>
              </w:rPr>
              <w:t>À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 xml:space="preserve"> la prochaine.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fr-FR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Until the next time.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en-US"/>
              </w:rPr>
              <w:t xml:space="preserve">Bon week-end. 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(Have) a good weekend.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Bonne journ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é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e!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(Have) a good day.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Bonne soir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é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(Have) a good evening.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Bonne nuit.</w:t>
            </w:r>
          </w:p>
          <w:p>
            <w:pPr>
              <w:pStyle w:val="Body A"/>
            </w:pP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Good night.</w:t>
            </w: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u w:val="single" w:color="000000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sz w:val="28"/>
          <w:szCs w:val="28"/>
          <w:u w:color="000000"/>
          <w:lang w:val="en-US"/>
        </w:rPr>
      </w:pP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28"/>
          <w:szCs w:val="28"/>
          <w:u w:color="00000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Days of the week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en-US"/>
        </w:rPr>
        <w:t> 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70"/>
        <w:gridCol w:w="4670"/>
      </w:tblGrid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l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undi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Monday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m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ardi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Tuesday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m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ercredi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Wednesday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j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eudi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Thursday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v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endredi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Friday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s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amedi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Saturday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d</w:t>
            </w:r>
            <w:r>
              <w:rPr>
                <w:rFonts w:ascii="Trebuchet MS" w:hAnsi="Trebuchet MS"/>
                <w:sz w:val="28"/>
                <w:szCs w:val="28"/>
                <w:u w:color="000000"/>
                <w:rtl w:val="0"/>
                <w:lang w:val="fr-FR"/>
              </w:rPr>
              <w:t>imanche</w:t>
            </w:r>
            <w:r>
              <w:rPr>
                <w:rFonts w:ascii="Trebuchet MS" w:cs="Trebuchet MS" w:hAnsi="Trebuchet MS" w:eastAsia="Trebuchet MS"/>
                <w:sz w:val="28"/>
                <w:szCs w:val="28"/>
                <w:u w:color="000000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Sunday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un jour</w:t>
            </w:r>
          </w:p>
          <w:p>
            <w:pPr>
              <w:pStyle w:val="Body A"/>
            </w:pP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 day</w:t>
            </w:r>
          </w:p>
        </w:tc>
      </w:tr>
      <w:tr>
        <w:tblPrEx>
          <w:shd w:val="clear" w:color="auto" w:fill="cacaca"/>
        </w:tblPrEx>
        <w:trPr>
          <w:trHeight w:val="660" w:hRule="atLeast"/>
        </w:trPr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8"/>
                <w:szCs w:val="28"/>
                <w:rtl w:val="0"/>
              </w:rPr>
              <w:t>une semaine</w:t>
            </w:r>
          </w:p>
          <w:p>
            <w:pPr>
              <w:pStyle w:val="Body A"/>
            </w:pP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</w:rPr>
              <w:t>a week</w:t>
            </w:r>
          </w:p>
        </w:tc>
      </w:tr>
    </w:tbl>
    <w:p>
      <w:pPr>
        <w:pStyle w:val="Body A"/>
        <w:rPr>
          <w:rFonts w:ascii="Trebuchet MS" w:cs="Trebuchet MS" w:hAnsi="Trebuchet MS" w:eastAsia="Trebuchet MS"/>
          <w:sz w:val="28"/>
          <w:szCs w:val="28"/>
          <w:lang w:val="en-US"/>
        </w:rPr>
      </w:pPr>
      <w:r>
        <w:rPr>
          <w:rFonts w:ascii="Trebuchet MS" w:cs="Trebuchet MS" w:hAnsi="Trebuchet MS" w:eastAsia="Trebuchet MS"/>
          <w:sz w:val="28"/>
          <w:szCs w:val="28"/>
          <w:lang w:val="en-US"/>
        </w:rPr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