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2098"/>
        <w:gridCol w:w="2833"/>
        <w:gridCol w:w="2636"/>
      </w:tblGrid>
      <w:tr w:rsidR="00FB371D" w:rsidRPr="00F454C5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vAlign w:val="center"/>
            <w:hideMark/>
          </w:tcPr>
          <w:p w:rsidR="008613DF" w:rsidRPr="00F454C5" w:rsidRDefault="008613DF" w:rsidP="0086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Grammatical function of relative pronoun in sentence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vAlign w:val="center"/>
            <w:hideMark/>
          </w:tcPr>
          <w:p w:rsidR="008613DF" w:rsidRPr="00F454C5" w:rsidRDefault="008613DF" w:rsidP="0086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Refers to person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vAlign w:val="center"/>
            <w:hideMark/>
          </w:tcPr>
          <w:p w:rsidR="008613DF" w:rsidRPr="00F454C5" w:rsidRDefault="008613DF" w:rsidP="0086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Refers to thing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vAlign w:val="center"/>
            <w:hideMark/>
          </w:tcPr>
          <w:p w:rsidR="008613DF" w:rsidRPr="00F454C5" w:rsidRDefault="008613DF" w:rsidP="0086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Means "what"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br/>
              <w:t>(has no specific antecedent) </w:t>
            </w:r>
          </w:p>
        </w:tc>
      </w:tr>
      <w:tr w:rsidR="00FB371D" w:rsidRPr="00F31098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FB371D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s</w:t>
            </w:r>
            <w:r w:rsidR="008613DF"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ubject of sentence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13DF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qui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Dans ce film, il y a un homme qui adore sa femme.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qui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Dans ce film, il y a une bombe qui explose en ville.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ce qui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Je ne sais pas ce qui est dans le carton.</w:t>
            </w:r>
          </w:p>
        </w:tc>
      </w:tr>
      <w:tr w:rsidR="00FB371D" w:rsidRPr="00F31098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FB371D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d</w:t>
            </w:r>
            <w:r w:rsidR="008613DF"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</w:rPr>
              <w:t>irect object of sentence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que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Michelle est la personne que je préfère.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que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Où sont les devoirs que tu as faits hier soir?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ce que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Ce que j'adore, c'est la pizza aux oignons.</w:t>
            </w:r>
          </w:p>
        </w:tc>
      </w:tr>
      <w:tr w:rsidR="00FB371D" w:rsidRPr="00F31098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B371D" w:rsidRDefault="00FB371D" w:rsidP="00F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7"/>
                <w:szCs w:val="27"/>
              </w:rPr>
              <w:t>objects of the preposition</w:t>
            </w:r>
            <w:r w:rsidRPr="00FB371D">
              <w:rPr>
                <w:rFonts w:ascii="Garamond" w:eastAsia="Times New Roman" w:hAnsi="Garamond" w:cs="Times New Roman"/>
                <w:b/>
                <w:sz w:val="27"/>
                <w:szCs w:val="27"/>
              </w:rPr>
              <w:t xml:space="preserve"> </w:t>
            </w:r>
            <w:r w:rsidRPr="00FB371D">
              <w:rPr>
                <w:rFonts w:ascii="Garamond" w:eastAsia="Times New Roman" w:hAnsi="Garamond" w:cs="Times New Roman"/>
                <w:b/>
                <w:sz w:val="72"/>
                <w:szCs w:val="72"/>
              </w:rPr>
              <w:t>à</w:t>
            </w:r>
            <w:r w:rsidR="008613DF" w:rsidRPr="00FB371D">
              <w:rPr>
                <w:rFonts w:ascii="Garamond" w:eastAsia="Times New Roman" w:hAnsi="Garamond" w:cs="Times New Roman"/>
                <w:sz w:val="27"/>
                <w:szCs w:val="27"/>
              </w:rPr>
              <w:br/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F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à qui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La personne à qui je parle est mon prof de français.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Default="00046731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>a</w:t>
            </w:r>
            <w:r w:rsidR="008613DF" w:rsidRPr="00FB371D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>uquel</w:t>
            </w:r>
            <w:r>
              <w:rPr>
                <w:rFonts w:ascii="Garamond" w:eastAsia="Times New Roman" w:hAnsi="Garamond" w:cs="Times New Roman"/>
                <w:b/>
                <w:color w:val="1F497D" w:themeColor="text2"/>
                <w:sz w:val="20"/>
                <w:szCs w:val="20"/>
                <w:vertAlign w:val="superscript"/>
                <w:lang w:val="fr-FR"/>
              </w:rPr>
              <w:t>^</w:t>
            </w:r>
            <w:r w:rsidR="00FB371D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 xml:space="preserve"> / </w:t>
            </w:r>
            <w:r w:rsidR="00FB371D" w:rsidRPr="00FB371D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 xml:space="preserve">à </w:t>
            </w:r>
            <w:r w:rsidR="00FB371D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 xml:space="preserve">laquelle </w:t>
            </w:r>
          </w:p>
          <w:p w:rsidR="00FB371D" w:rsidRP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 xml:space="preserve"> auxquels</w:t>
            </w:r>
            <w:r w:rsidR="00046731">
              <w:rPr>
                <w:rFonts w:ascii="Garamond" w:eastAsia="Times New Roman" w:hAnsi="Garamond" w:cs="Times New Roman"/>
                <w:b/>
                <w:color w:val="1F497D" w:themeColor="text2"/>
                <w:sz w:val="20"/>
                <w:szCs w:val="20"/>
                <w:vertAlign w:val="superscript"/>
                <w:lang w:val="fr-FR"/>
              </w:rPr>
              <w:t>^</w:t>
            </w:r>
            <w:r w:rsidR="00046731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 xml:space="preserve"> /</w:t>
            </w:r>
            <w:r w:rsidRPr="00FB371D">
              <w:rPr>
                <w:rFonts w:ascii="Garamond" w:eastAsia="Times New Roman" w:hAnsi="Garamond" w:cs="Times New Roman"/>
                <w:b/>
                <w:color w:val="1F497D" w:themeColor="text2"/>
                <w:sz w:val="27"/>
                <w:szCs w:val="27"/>
                <w:lang w:val="fr-FR"/>
              </w:rPr>
              <w:t>auxquelles</w:t>
            </w:r>
            <w:r w:rsidR="00046731">
              <w:rPr>
                <w:rFonts w:ascii="Garamond" w:eastAsia="Times New Roman" w:hAnsi="Garamond" w:cs="Times New Roman"/>
                <w:b/>
                <w:color w:val="1F497D" w:themeColor="text2"/>
                <w:sz w:val="20"/>
                <w:szCs w:val="20"/>
                <w:vertAlign w:val="superscript"/>
                <w:lang w:val="fr-FR"/>
              </w:rPr>
              <w:t>^</w:t>
            </w:r>
          </w:p>
          <w:p w:rsidR="008613DF" w:rsidRPr="00F454C5" w:rsidRDefault="008613DF" w:rsidP="00F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La c</w:t>
            </w:r>
            <w:r w:rsid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lasse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 xml:space="preserve"> </w:t>
            </w:r>
            <w:r w:rsidR="00FB371D"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 xml:space="preserve">à 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 xml:space="preserve">laquelle </w:t>
            </w:r>
            <w:r w:rsid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je m’int</w:t>
            </w:r>
            <w:r w:rsidR="00FB371D"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é</w:t>
            </w:r>
            <w:r w:rsid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resse est compl</w:t>
            </w:r>
            <w:r w:rsidR="00FB371D"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è</w:t>
            </w:r>
            <w:r w:rsid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te.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ce à quoi</w:t>
            </w:r>
          </w:p>
          <w:p w:rsidR="00046731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  <w:r w:rsidRP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 xml:space="preserve">Je ne comprends pas </w:t>
            </w:r>
          </w:p>
          <w:p w:rsidR="008613DF" w:rsidRPr="00FB371D" w:rsidRDefault="00FB371D" w:rsidP="00F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ce à quoi tu t’attendais.</w:t>
            </w:r>
          </w:p>
        </w:tc>
      </w:tr>
      <w:tr w:rsidR="00FB371D" w:rsidRPr="00F31098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FB371D" w:rsidP="00FB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7"/>
                <w:szCs w:val="27"/>
              </w:rPr>
              <w:t>objects of the preposition</w:t>
            </w:r>
            <w:r w:rsidRPr="00FB371D">
              <w:rPr>
                <w:rFonts w:ascii="Garamond" w:eastAsia="Times New Roman" w:hAnsi="Garamond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72"/>
                <w:szCs w:val="72"/>
              </w:rPr>
              <w:t>de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dont</w:t>
            </w:r>
            <w:r w:rsidR="00F31098" w:rsidRPr="00F31098">
              <w:rPr>
                <w:shd w:val="clear" w:color="auto" w:fill="FAFBF9"/>
                <w:lang w:val="fr-CA"/>
              </w:rPr>
              <w:t>^^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La femme dont je suis amoureuse est ici.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dont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L'argent dont j'ai besoin est ici.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ce dont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Je ne sais pas ce dont tu as peur.</w:t>
            </w:r>
          </w:p>
        </w:tc>
      </w:tr>
      <w:tr w:rsidR="00FB371D" w:rsidRPr="00F31098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o</w:t>
            </w:r>
            <w:r w:rsidRPr="00FB371D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b</w:t>
            </w:r>
            <w:r w:rsidR="00046731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j</w:t>
            </w:r>
            <w:r w:rsidRPr="00FB371D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ect</w:t>
            </w:r>
            <w:r w:rsidR="00046731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s</w:t>
            </w:r>
            <w:proofErr w:type="spellEnd"/>
            <w:r w:rsidRPr="00FB371D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 xml:space="preserve"> of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other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FB371D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preposition</w:t>
            </w:r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s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 :</w:t>
            </w:r>
          </w:p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</w:pPr>
            <w:r w:rsidRPr="00FB371D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 xml:space="preserve"> </w:t>
            </w:r>
          </w:p>
          <w:p w:rsidR="00FB371D" w:rsidRPr="00046731" w:rsidRDefault="00FB371D" w:rsidP="000467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val="fr-FR"/>
              </w:rPr>
            </w:pPr>
            <w:r w:rsidRPr="00046731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val="fr-FR"/>
              </w:rPr>
              <w:t>sur, avec, dans, derri</w:t>
            </w:r>
            <w:r w:rsidR="00046731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val="fr-FR"/>
              </w:rPr>
              <w:t>è</w:t>
            </w:r>
            <w:r w:rsidRPr="00046731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val="fr-FR"/>
              </w:rPr>
              <w:t>re, chez, entre, parmi, etc.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 xml:space="preserve">sur qui, avec qui, </w:t>
            </w:r>
            <w:r w:rsidRPr="00FB371D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chez qui, etc.</w:t>
            </w:r>
          </w:p>
          <w:p w:rsidR="00FB371D" w:rsidRP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  <w:r w:rsidRP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La famille avec qui j’habite est chaleureuse.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sur / avec / dans etc. +</w:t>
            </w:r>
          </w:p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lequel / laquelle</w:t>
            </w:r>
          </w:p>
          <w:p w:rsid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lesquels / lesquelles</w:t>
            </w:r>
          </w:p>
          <w:p w:rsidR="00FB371D" w:rsidRPr="00FB371D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  <w:r w:rsidRPr="00FB371D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Le stylo avec lequel j’écris est vert.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FB371D" w:rsidRPr="00F755A1" w:rsidRDefault="00FB371D" w:rsidP="00FB37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ce sur quoi, ce avec quoi</w:t>
            </w:r>
            <w:r w:rsidRPr="00F755A1">
              <w:rPr>
                <w:rFonts w:ascii="Garamond" w:eastAsia="Times New Roman" w:hAnsi="Garamond" w:cs="Times New Roman"/>
                <w:b/>
                <w:sz w:val="27"/>
                <w:szCs w:val="27"/>
                <w:lang w:val="fr-FR"/>
              </w:rPr>
              <w:t>,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etc</w:t>
            </w:r>
            <w:proofErr w:type="spellEnd"/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...</w:t>
            </w:r>
          </w:p>
        </w:tc>
      </w:tr>
      <w:tr w:rsidR="00FB371D" w:rsidRPr="00F454C5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 xml:space="preserve">Object of </w:t>
            </w:r>
            <w:proofErr w:type="spellStart"/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complex</w:t>
            </w:r>
            <w:proofErr w:type="spellEnd"/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preposition</w:t>
            </w:r>
            <w:proofErr w:type="spellEnd"/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: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à côté de, près de, loin de, en face de, etc.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à côté duquel</w:t>
            </w:r>
            <w:proofErr w:type="gramStart"/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,*</w:t>
            </w:r>
            <w:proofErr w:type="gramEnd"/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*</w:t>
            </w:r>
            <w:r w:rsidRPr="00F755A1">
              <w:rPr>
                <w:rFonts w:ascii="Garamond" w:eastAsia="Times New Roman" w:hAnsi="Garamond" w:cs="Times New Roman"/>
                <w:b/>
                <w:sz w:val="27"/>
                <w:szCs w:val="27"/>
                <w:lang w:val="fr-FR"/>
              </w:rPr>
              <w:br/>
            </w: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près duquel,**</w:t>
            </w:r>
            <w:r w:rsidRPr="00F755A1">
              <w:rPr>
                <w:rFonts w:ascii="Garamond" w:eastAsia="Times New Roman" w:hAnsi="Garamond" w:cs="Times New Roman"/>
                <w:b/>
                <w:sz w:val="27"/>
                <w:szCs w:val="27"/>
                <w:lang w:val="fr-FR"/>
              </w:rPr>
              <w:br/>
            </w: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loin duquel</w:t>
            </w:r>
            <w:r w:rsidRPr="00F454C5">
              <w:rPr>
                <w:rFonts w:ascii="Garamond" w:eastAsia="Times New Roman" w:hAnsi="Garamond" w:cs="Times New Roman"/>
                <w:color w:val="0000AF"/>
                <w:sz w:val="27"/>
                <w:szCs w:val="27"/>
                <w:lang w:val="fr-FR"/>
              </w:rPr>
              <w:t>,**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etc.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La femme près de laquelle j'habite est gentille.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à côté duquel</w:t>
            </w:r>
            <w:proofErr w:type="gramStart"/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,*</w:t>
            </w:r>
            <w:proofErr w:type="gramEnd"/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*</w:t>
            </w:r>
            <w:r w:rsidRPr="00F755A1">
              <w:rPr>
                <w:rFonts w:ascii="Garamond" w:eastAsia="Times New Roman" w:hAnsi="Garamond" w:cs="Times New Roman"/>
                <w:b/>
                <w:sz w:val="27"/>
                <w:szCs w:val="27"/>
                <w:lang w:val="fr-FR"/>
              </w:rPr>
              <w:br/>
            </w: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près duquel,**</w:t>
            </w:r>
            <w:r w:rsidRPr="00F755A1">
              <w:rPr>
                <w:rFonts w:ascii="Garamond" w:eastAsia="Times New Roman" w:hAnsi="Garamond" w:cs="Times New Roman"/>
                <w:b/>
                <w:sz w:val="27"/>
                <w:szCs w:val="27"/>
                <w:lang w:val="fr-FR"/>
              </w:rPr>
              <w:br/>
            </w: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loin duquel</w:t>
            </w:r>
            <w:r w:rsidRPr="00F454C5">
              <w:rPr>
                <w:rFonts w:ascii="Garamond" w:eastAsia="Times New Roman" w:hAnsi="Garamond" w:cs="Times New Roman"/>
                <w:color w:val="0000AF"/>
                <w:sz w:val="27"/>
                <w:szCs w:val="27"/>
                <w:lang w:val="fr-FR"/>
              </w:rPr>
              <w:t>,**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etc.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>J'aime bien le bar à côté duquel il y a un jardin.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t>--</w:t>
            </w:r>
          </w:p>
        </w:tc>
      </w:tr>
      <w:tr w:rsidR="00FB371D" w:rsidRPr="00F454C5" w:rsidTr="00046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Default="008613DF" w:rsidP="008613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</w:rPr>
            </w:pP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lang w:val="fr-FR"/>
              </w:rPr>
              <w:t>Time expression</w:t>
            </w:r>
            <w:r w:rsidRPr="00F454C5">
              <w:rPr>
                <w:rFonts w:ascii="Garamond" w:eastAsia="Times New Roman" w:hAnsi="Garamond" w:cs="Times New Roman"/>
                <w:b/>
                <w:bCs/>
                <w:sz w:val="27"/>
                <w:lang w:val="fr-FR"/>
              </w:rPr>
              <w:t> 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(le jour, l'année, etc.)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t>=means "when"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br/>
              <w:t>or</w:t>
            </w:r>
          </w:p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3DF">
              <w:rPr>
                <w:rFonts w:ascii="Garamond" w:eastAsia="Times New Roman" w:hAnsi="Garamond" w:cs="Times New Roman"/>
                <w:b/>
                <w:sz w:val="27"/>
                <w:szCs w:val="27"/>
              </w:rPr>
              <w:t>place expression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br/>
              <w:t>=means "where"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t>--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hideMark/>
          </w:tcPr>
          <w:p w:rsidR="008613DF" w:rsidRPr="00F755A1" w:rsidRDefault="008613DF" w:rsidP="008613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b/>
                <w:color w:val="0000AF"/>
                <w:sz w:val="27"/>
                <w:szCs w:val="27"/>
                <w:lang w:val="fr-FR"/>
              </w:rPr>
              <w:t>où</w:t>
            </w:r>
            <w:r w:rsidRPr="00F454C5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br/>
              <w:t xml:space="preserve">Le jour </w:t>
            </w:r>
            <w:r w:rsidRPr="00F755A1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où je suis née, mon frère a eu une crise.</w:t>
            </w:r>
          </w:p>
          <w:p w:rsidR="008613DF" w:rsidRPr="00F755A1" w:rsidRDefault="008613DF" w:rsidP="008613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</w:p>
          <w:p w:rsidR="008613DF" w:rsidRPr="00F755A1" w:rsidRDefault="008613DF" w:rsidP="008613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</w:pPr>
            <w:r w:rsidRPr="00F755A1">
              <w:rPr>
                <w:rFonts w:ascii="Garamond" w:eastAsia="Times New Roman" w:hAnsi="Garamond" w:cs="Times New Roman"/>
                <w:sz w:val="27"/>
                <w:szCs w:val="27"/>
                <w:lang w:val="fr-FR"/>
              </w:rPr>
              <w:t>La ville où j’habite est dangereuse.</w:t>
            </w:r>
          </w:p>
          <w:p w:rsidR="008613DF" w:rsidRPr="00F454C5" w:rsidRDefault="008613DF" w:rsidP="0086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9"/>
            <w:vAlign w:val="center"/>
            <w:hideMark/>
          </w:tcPr>
          <w:p w:rsidR="008613DF" w:rsidRPr="00F454C5" w:rsidRDefault="008613DF" w:rsidP="0086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C5">
              <w:rPr>
                <w:rFonts w:ascii="Garamond" w:eastAsia="Times New Roman" w:hAnsi="Garamond" w:cs="Times New Roman"/>
                <w:sz w:val="27"/>
                <w:szCs w:val="27"/>
              </w:rPr>
              <w:t>-- </w:t>
            </w:r>
          </w:p>
        </w:tc>
      </w:tr>
    </w:tbl>
    <w:p w:rsidR="00046731" w:rsidRDefault="00046731" w:rsidP="00046731">
      <w:pPr>
        <w:pStyle w:val="NoSpacing"/>
        <w:rPr>
          <w:shd w:val="clear" w:color="auto" w:fill="FAFBF9"/>
          <w:lang w:val="fr-FR"/>
        </w:rPr>
      </w:pPr>
    </w:p>
    <w:p w:rsidR="00046731" w:rsidRDefault="00F454C5" w:rsidP="00046731">
      <w:pPr>
        <w:pStyle w:val="NoSpacing"/>
        <w:rPr>
          <w:shd w:val="clear" w:color="auto" w:fill="FAFBF9"/>
          <w:lang w:val="fr-FR"/>
        </w:rPr>
      </w:pPr>
      <w:r w:rsidRPr="00046731">
        <w:rPr>
          <w:shd w:val="clear" w:color="auto" w:fill="FAFBF9"/>
          <w:lang w:val="fr-FR"/>
        </w:rPr>
        <w:t>*</w:t>
      </w:r>
      <w:r w:rsidR="00046731" w:rsidRPr="00046731">
        <w:rPr>
          <w:color w:val="0000AF"/>
          <w:shd w:val="clear" w:color="auto" w:fill="FAFBF9"/>
          <w:lang w:val="fr-FR"/>
        </w:rPr>
        <w:t>a</w:t>
      </w:r>
      <w:r w:rsidRPr="00046731">
        <w:rPr>
          <w:color w:val="0000AF"/>
          <w:shd w:val="clear" w:color="auto" w:fill="FAFBF9"/>
          <w:lang w:val="fr-FR"/>
        </w:rPr>
        <w:t>uquel</w:t>
      </w:r>
      <w:r w:rsidRPr="00046731">
        <w:rPr>
          <w:color w:val="0000AF"/>
          <w:lang w:val="fr-FR"/>
        </w:rPr>
        <w:t> </w:t>
      </w:r>
      <w:proofErr w:type="spellStart"/>
      <w:r w:rsidRPr="00046731">
        <w:rPr>
          <w:shd w:val="clear" w:color="auto" w:fill="FAFBF9"/>
          <w:lang w:val="fr-FR"/>
        </w:rPr>
        <w:t>is</w:t>
      </w:r>
      <w:proofErr w:type="spellEnd"/>
      <w:r w:rsidRPr="00046731">
        <w:rPr>
          <w:shd w:val="clear" w:color="auto" w:fill="FAFBF9"/>
          <w:lang w:val="fr-FR"/>
        </w:rPr>
        <w:t xml:space="preserve"> a contraction of</w:t>
      </w:r>
      <w:r w:rsidRPr="00046731">
        <w:rPr>
          <w:lang w:val="fr-FR"/>
        </w:rPr>
        <w:t> </w:t>
      </w:r>
      <w:r w:rsidRPr="00046731">
        <w:rPr>
          <w:color w:val="0000AF"/>
          <w:shd w:val="clear" w:color="auto" w:fill="FAFBF9"/>
          <w:lang w:val="fr-FR"/>
        </w:rPr>
        <w:t>à</w:t>
      </w:r>
      <w:r w:rsidRPr="00046731">
        <w:rPr>
          <w:lang w:val="fr-FR"/>
        </w:rPr>
        <w:t> </w:t>
      </w:r>
      <w:r w:rsidRPr="00046731">
        <w:rPr>
          <w:shd w:val="clear" w:color="auto" w:fill="FAFBF9"/>
          <w:lang w:val="fr-FR"/>
        </w:rPr>
        <w:t>+</w:t>
      </w:r>
      <w:r w:rsidRPr="00046731">
        <w:rPr>
          <w:lang w:val="fr-FR"/>
        </w:rPr>
        <w:t> </w:t>
      </w:r>
      <w:r w:rsidRPr="00046731">
        <w:rPr>
          <w:color w:val="0000AF"/>
          <w:shd w:val="clear" w:color="auto" w:fill="FAFBF9"/>
          <w:lang w:val="fr-FR"/>
        </w:rPr>
        <w:t>lequel</w:t>
      </w:r>
      <w:r w:rsidRPr="00046731">
        <w:rPr>
          <w:shd w:val="clear" w:color="auto" w:fill="FAFBF9"/>
          <w:lang w:val="fr-FR"/>
        </w:rPr>
        <w:t>.</w:t>
      </w:r>
      <w:r w:rsidR="00046731" w:rsidRPr="00046731">
        <w:rPr>
          <w:shd w:val="clear" w:color="auto" w:fill="FAFBF9"/>
          <w:lang w:val="fr-FR"/>
        </w:rPr>
        <w:t xml:space="preserve"> </w:t>
      </w:r>
    </w:p>
    <w:p w:rsidR="00F31098" w:rsidRDefault="00046731" w:rsidP="00046731">
      <w:pPr>
        <w:pStyle w:val="NoSpacing"/>
        <w:rPr>
          <w:shd w:val="clear" w:color="auto" w:fill="FAFBF9"/>
          <w:lang w:val="fr-FR"/>
        </w:rPr>
      </w:pPr>
      <w:r>
        <w:rPr>
          <w:color w:val="1F497D" w:themeColor="text2"/>
          <w:lang w:val="fr-FR"/>
        </w:rPr>
        <w:t>^</w:t>
      </w:r>
      <w:r w:rsidRPr="00046731">
        <w:rPr>
          <w:color w:val="1F497D" w:themeColor="text2"/>
          <w:lang w:val="fr-FR"/>
        </w:rPr>
        <w:t xml:space="preserve">auxquels /auxquelles are contractions of </w:t>
      </w:r>
      <w:r w:rsidRPr="00046731">
        <w:rPr>
          <w:color w:val="0000AF"/>
          <w:shd w:val="clear" w:color="auto" w:fill="FAFBF9"/>
          <w:lang w:val="fr-FR"/>
        </w:rPr>
        <w:t>à</w:t>
      </w:r>
      <w:r w:rsidRPr="00046731">
        <w:rPr>
          <w:color w:val="1F497D" w:themeColor="text2"/>
          <w:lang w:val="fr-FR"/>
        </w:rPr>
        <w:t xml:space="preserve"> + lesquels and </w:t>
      </w:r>
      <w:r w:rsidRPr="00046731">
        <w:rPr>
          <w:color w:val="0000AF"/>
          <w:shd w:val="clear" w:color="auto" w:fill="FAFBF9"/>
          <w:lang w:val="fr-FR"/>
        </w:rPr>
        <w:t>à</w:t>
      </w:r>
      <w:r w:rsidRPr="00046731">
        <w:rPr>
          <w:color w:val="1F497D" w:themeColor="text2"/>
          <w:lang w:val="fr-FR"/>
        </w:rPr>
        <w:t xml:space="preserve"> + lesquelles</w:t>
      </w:r>
      <w:r w:rsidR="00F454C5" w:rsidRPr="00046731">
        <w:rPr>
          <w:shd w:val="clear" w:color="auto" w:fill="FAFBF9"/>
          <w:lang w:val="fr-FR"/>
        </w:rPr>
        <w:br/>
      </w:r>
      <w:r w:rsidR="00FB371D" w:rsidRPr="00046731">
        <w:rPr>
          <w:color w:val="0000AF"/>
          <w:shd w:val="clear" w:color="auto" w:fill="FAFBF9"/>
          <w:lang w:val="fr-FR"/>
        </w:rPr>
        <w:t>**</w:t>
      </w:r>
      <w:r w:rsidRPr="00046731">
        <w:rPr>
          <w:color w:val="0000AF"/>
          <w:shd w:val="clear" w:color="auto" w:fill="FAFBF9"/>
          <w:lang w:val="fr-FR"/>
        </w:rPr>
        <w:t>d</w:t>
      </w:r>
      <w:r w:rsidR="00F454C5" w:rsidRPr="00046731">
        <w:rPr>
          <w:color w:val="0000AF"/>
          <w:shd w:val="clear" w:color="auto" w:fill="FAFBF9"/>
          <w:lang w:val="fr-FR"/>
        </w:rPr>
        <w:t>uquel</w:t>
      </w:r>
      <w:r w:rsidR="00F454C5" w:rsidRPr="00046731">
        <w:rPr>
          <w:lang w:val="fr-FR"/>
        </w:rPr>
        <w:t> </w:t>
      </w:r>
      <w:proofErr w:type="spellStart"/>
      <w:r w:rsidR="00F454C5" w:rsidRPr="00046731">
        <w:rPr>
          <w:shd w:val="clear" w:color="auto" w:fill="FAFBF9"/>
          <w:lang w:val="fr-FR"/>
        </w:rPr>
        <w:t>is</w:t>
      </w:r>
      <w:proofErr w:type="spellEnd"/>
      <w:r w:rsidR="00F454C5" w:rsidRPr="00046731">
        <w:rPr>
          <w:shd w:val="clear" w:color="auto" w:fill="FAFBF9"/>
          <w:lang w:val="fr-FR"/>
        </w:rPr>
        <w:t xml:space="preserve"> a contraction of</w:t>
      </w:r>
      <w:r w:rsidR="00F454C5" w:rsidRPr="00046731">
        <w:rPr>
          <w:lang w:val="fr-FR"/>
        </w:rPr>
        <w:t> </w:t>
      </w:r>
      <w:r w:rsidR="00F454C5" w:rsidRPr="00046731">
        <w:rPr>
          <w:color w:val="0000AF"/>
          <w:shd w:val="clear" w:color="auto" w:fill="FAFBF9"/>
          <w:lang w:val="fr-FR"/>
        </w:rPr>
        <w:t>de</w:t>
      </w:r>
      <w:r w:rsidR="00F454C5" w:rsidRPr="00046731">
        <w:rPr>
          <w:lang w:val="fr-FR"/>
        </w:rPr>
        <w:t> </w:t>
      </w:r>
      <w:r w:rsidR="00F454C5" w:rsidRPr="00046731">
        <w:rPr>
          <w:shd w:val="clear" w:color="auto" w:fill="FAFBF9"/>
          <w:lang w:val="fr-FR"/>
        </w:rPr>
        <w:t>+</w:t>
      </w:r>
      <w:r w:rsidR="00F454C5" w:rsidRPr="00046731">
        <w:rPr>
          <w:lang w:val="fr-FR"/>
        </w:rPr>
        <w:t> </w:t>
      </w:r>
      <w:r w:rsidR="00F454C5" w:rsidRPr="00046731">
        <w:rPr>
          <w:color w:val="0000AF"/>
          <w:shd w:val="clear" w:color="auto" w:fill="FAFBF9"/>
          <w:lang w:val="fr-FR"/>
        </w:rPr>
        <w:t>lequel</w:t>
      </w:r>
      <w:r w:rsidR="00F454C5" w:rsidRPr="00046731">
        <w:rPr>
          <w:shd w:val="clear" w:color="auto" w:fill="FAFBF9"/>
          <w:lang w:val="fr-FR"/>
        </w:rPr>
        <w:t>.</w:t>
      </w:r>
      <w:r>
        <w:rPr>
          <w:shd w:val="clear" w:color="auto" w:fill="FAFBF9"/>
          <w:lang w:val="fr-FR"/>
        </w:rPr>
        <w:t xml:space="preserve">  </w:t>
      </w:r>
    </w:p>
    <w:p w:rsidR="00BF2BAA" w:rsidRPr="00F31098" w:rsidRDefault="00F31098" w:rsidP="00046731">
      <w:pPr>
        <w:pStyle w:val="NoSpacing"/>
        <w:rPr>
          <w:shd w:val="clear" w:color="auto" w:fill="FAFBF9"/>
          <w:lang w:val="fr-CA"/>
        </w:rPr>
      </w:pPr>
      <w:r w:rsidRPr="00F31098">
        <w:rPr>
          <w:shd w:val="clear" w:color="auto" w:fill="FAFBF9"/>
          <w:lang w:val="fr-CA"/>
        </w:rPr>
        <w:t>^^</w:t>
      </w:r>
      <w:proofErr w:type="gramStart"/>
      <w:r w:rsidRPr="00F31098">
        <w:rPr>
          <w:shd w:val="clear" w:color="auto" w:fill="FAFBF9"/>
          <w:lang w:val="fr-CA"/>
        </w:rPr>
        <w:t>dont</w:t>
      </w:r>
      <w:proofErr w:type="gramEnd"/>
      <w:r w:rsidRPr="00F31098">
        <w:rPr>
          <w:shd w:val="clear" w:color="auto" w:fill="FAFBF9"/>
          <w:lang w:val="fr-CA"/>
        </w:rPr>
        <w:t xml:space="preserve"> </w:t>
      </w:r>
      <w:proofErr w:type="spellStart"/>
      <w:r w:rsidRPr="00F31098">
        <w:rPr>
          <w:shd w:val="clear" w:color="auto" w:fill="FAFBF9"/>
          <w:lang w:val="fr-CA"/>
        </w:rPr>
        <w:t>can</w:t>
      </w:r>
      <w:proofErr w:type="spellEnd"/>
      <w:r w:rsidRPr="00F31098">
        <w:rPr>
          <w:shd w:val="clear" w:color="auto" w:fill="FAFBF9"/>
          <w:lang w:val="fr-CA"/>
        </w:rPr>
        <w:t xml:space="preserve"> </w:t>
      </w:r>
      <w:proofErr w:type="spellStart"/>
      <w:r w:rsidRPr="00F31098">
        <w:rPr>
          <w:shd w:val="clear" w:color="auto" w:fill="FAFBF9"/>
          <w:lang w:val="fr-CA"/>
        </w:rPr>
        <w:t>also</w:t>
      </w:r>
      <w:proofErr w:type="spellEnd"/>
      <w:r w:rsidRPr="00F31098">
        <w:rPr>
          <w:shd w:val="clear" w:color="auto" w:fill="FAFBF9"/>
          <w:lang w:val="fr-CA"/>
        </w:rPr>
        <w:t xml:space="preserve"> </w:t>
      </w:r>
      <w:proofErr w:type="spellStart"/>
      <w:r w:rsidRPr="00F31098">
        <w:rPr>
          <w:shd w:val="clear" w:color="auto" w:fill="FAFBF9"/>
          <w:lang w:val="fr-CA"/>
        </w:rPr>
        <w:t>mean</w:t>
      </w:r>
      <w:proofErr w:type="spellEnd"/>
      <w:r w:rsidRPr="00F31098">
        <w:rPr>
          <w:shd w:val="clear" w:color="auto" w:fill="FAFBF9"/>
          <w:lang w:val="fr-CA"/>
        </w:rPr>
        <w:t xml:space="preserve"> « </w:t>
      </w:r>
      <w:proofErr w:type="spellStart"/>
      <w:r w:rsidRPr="00F31098">
        <w:rPr>
          <w:shd w:val="clear" w:color="auto" w:fill="FAFBF9"/>
          <w:lang w:val="fr-CA"/>
        </w:rPr>
        <w:t>whose</w:t>
      </w:r>
      <w:proofErr w:type="spellEnd"/>
      <w:r w:rsidRPr="00F31098">
        <w:rPr>
          <w:shd w:val="clear" w:color="auto" w:fill="FAFBF9"/>
          <w:lang w:val="fr-CA"/>
        </w:rPr>
        <w:t xml:space="preserve"> » </w:t>
      </w:r>
      <w:r>
        <w:rPr>
          <w:shd w:val="clear" w:color="auto" w:fill="FAFBF9"/>
          <w:lang w:val="fr-CA"/>
        </w:rPr>
        <w:t xml:space="preserve">   </w:t>
      </w:r>
      <w:proofErr w:type="spellStart"/>
      <w:r w:rsidRPr="00F31098">
        <w:rPr>
          <w:shd w:val="clear" w:color="auto" w:fill="FAFBF9"/>
          <w:lang w:val="fr-CA"/>
        </w:rPr>
        <w:t>eg</w:t>
      </w:r>
      <w:proofErr w:type="spellEnd"/>
      <w:r w:rsidRPr="00F31098">
        <w:rPr>
          <w:shd w:val="clear" w:color="auto" w:fill="FAFBF9"/>
          <w:lang w:val="fr-CA"/>
        </w:rPr>
        <w:t xml:space="preserve"> </w:t>
      </w:r>
      <w:r>
        <w:rPr>
          <w:shd w:val="clear" w:color="auto" w:fill="FAFBF9"/>
          <w:lang w:val="fr-CA"/>
        </w:rPr>
        <w:tab/>
      </w:r>
      <w:r w:rsidRPr="00F31098">
        <w:rPr>
          <w:shd w:val="clear" w:color="auto" w:fill="FAFBF9"/>
          <w:lang w:val="fr-CA"/>
        </w:rPr>
        <w:t>«</w:t>
      </w:r>
      <w:r>
        <w:rPr>
          <w:shd w:val="clear" w:color="auto" w:fill="FAFBF9"/>
          <w:lang w:val="fr-CA"/>
        </w:rPr>
        <w:t xml:space="preserve"> </w:t>
      </w:r>
      <w:r w:rsidRPr="00F31098">
        <w:rPr>
          <w:shd w:val="clear" w:color="auto" w:fill="FAFBF9"/>
          <w:lang w:val="fr-CA"/>
        </w:rPr>
        <w:t xml:space="preserve">La prof </w:t>
      </w:r>
      <w:r w:rsidRPr="00F31098">
        <w:rPr>
          <w:u w:val="single"/>
          <w:shd w:val="clear" w:color="auto" w:fill="FAFBF9"/>
          <w:lang w:val="fr-CA"/>
        </w:rPr>
        <w:t>dont</w:t>
      </w:r>
      <w:r w:rsidRPr="00F31098">
        <w:rPr>
          <w:shd w:val="clear" w:color="auto" w:fill="FAFBF9"/>
          <w:lang w:val="fr-CA"/>
        </w:rPr>
        <w:t xml:space="preserve"> </w:t>
      </w:r>
      <w:r>
        <w:rPr>
          <w:shd w:val="clear" w:color="auto" w:fill="FAFBF9"/>
          <w:lang w:val="fr-CA"/>
        </w:rPr>
        <w:t>le style</w:t>
      </w:r>
      <w:r w:rsidRPr="00F31098">
        <w:rPr>
          <w:shd w:val="clear" w:color="auto" w:fill="FAFBF9"/>
          <w:lang w:val="fr-CA"/>
        </w:rPr>
        <w:t xml:space="preserve"> j’admire est Mme </w:t>
      </w:r>
      <w:proofErr w:type="spellStart"/>
      <w:r w:rsidRPr="00F31098">
        <w:rPr>
          <w:shd w:val="clear" w:color="auto" w:fill="FAFBF9"/>
          <w:lang w:val="fr-CA"/>
        </w:rPr>
        <w:t>Imrem</w:t>
      </w:r>
      <w:proofErr w:type="spellEnd"/>
      <w:r>
        <w:rPr>
          <w:shd w:val="clear" w:color="auto" w:fill="FAFBF9"/>
          <w:lang w:val="fr-CA"/>
        </w:rPr>
        <w:t xml:space="preserve"> </w:t>
      </w:r>
      <w:r w:rsidRPr="00F31098">
        <w:rPr>
          <w:shd w:val="clear" w:color="auto" w:fill="FAFBF9"/>
          <w:lang w:val="fr-CA"/>
        </w:rPr>
        <w:t>»</w:t>
      </w:r>
    </w:p>
    <w:sectPr w:rsidR="00BF2BAA" w:rsidRPr="00F31098" w:rsidSect="00F31098">
      <w:headerReference w:type="default" r:id="rId6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1D" w:rsidRDefault="00FB371D" w:rsidP="00E528A0">
      <w:pPr>
        <w:spacing w:after="0" w:line="240" w:lineRule="auto"/>
      </w:pPr>
      <w:r>
        <w:separator/>
      </w:r>
    </w:p>
  </w:endnote>
  <w:endnote w:type="continuationSeparator" w:id="0">
    <w:p w:rsidR="00FB371D" w:rsidRDefault="00FB371D" w:rsidP="00E5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1D" w:rsidRDefault="00FB371D" w:rsidP="00E528A0">
      <w:pPr>
        <w:spacing w:after="0" w:line="240" w:lineRule="auto"/>
      </w:pPr>
      <w:r>
        <w:separator/>
      </w:r>
    </w:p>
  </w:footnote>
  <w:footnote w:type="continuationSeparator" w:id="0">
    <w:p w:rsidR="00FB371D" w:rsidRDefault="00FB371D" w:rsidP="00E5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D" w:rsidRPr="00E528A0" w:rsidRDefault="00FB371D" w:rsidP="008613DF">
    <w:pPr>
      <w:pStyle w:val="Header"/>
      <w:jc w:val="center"/>
      <w:rPr>
        <w:b/>
        <w:sz w:val="28"/>
        <w:szCs w:val="28"/>
      </w:rPr>
    </w:pPr>
    <w:r w:rsidRPr="00E528A0">
      <w:rPr>
        <w:b/>
        <w:sz w:val="28"/>
        <w:szCs w:val="28"/>
      </w:rPr>
      <w:t>Relative pronouns at a glance</w:t>
    </w:r>
  </w:p>
  <w:p w:rsidR="00FB371D" w:rsidRDefault="00FB371D">
    <w:pPr>
      <w:pStyle w:val="Header"/>
    </w:pPr>
  </w:p>
  <w:p w:rsidR="00FB371D" w:rsidRDefault="00FB3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54C5"/>
    <w:rsid w:val="00046731"/>
    <w:rsid w:val="002D51C7"/>
    <w:rsid w:val="00673D38"/>
    <w:rsid w:val="008613DF"/>
    <w:rsid w:val="009968AD"/>
    <w:rsid w:val="00B6274F"/>
    <w:rsid w:val="00B72F18"/>
    <w:rsid w:val="00BF2BAA"/>
    <w:rsid w:val="00E528A0"/>
    <w:rsid w:val="00F31098"/>
    <w:rsid w:val="00F454C5"/>
    <w:rsid w:val="00F755A1"/>
    <w:rsid w:val="00FB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4C5"/>
  </w:style>
  <w:style w:type="paragraph" w:styleId="Header">
    <w:name w:val="header"/>
    <w:basedOn w:val="Normal"/>
    <w:link w:val="HeaderChar"/>
    <w:uiPriority w:val="99"/>
    <w:unhideWhenUsed/>
    <w:rsid w:val="00E5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A0"/>
  </w:style>
  <w:style w:type="paragraph" w:styleId="Footer">
    <w:name w:val="footer"/>
    <w:basedOn w:val="Normal"/>
    <w:link w:val="FooterChar"/>
    <w:uiPriority w:val="99"/>
    <w:semiHidden/>
    <w:unhideWhenUsed/>
    <w:rsid w:val="00E5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8A0"/>
  </w:style>
  <w:style w:type="paragraph" w:styleId="BalloonText">
    <w:name w:val="Balloon Text"/>
    <w:basedOn w:val="Normal"/>
    <w:link w:val="BalloonTextChar"/>
    <w:uiPriority w:val="99"/>
    <w:semiHidden/>
    <w:unhideWhenUsed/>
    <w:rsid w:val="00E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2016-10-17T15:04:00Z</cp:lastPrinted>
  <dcterms:created xsi:type="dcterms:W3CDTF">2012-10-24T18:19:00Z</dcterms:created>
  <dcterms:modified xsi:type="dcterms:W3CDTF">2016-10-17T17:20:00Z</dcterms:modified>
</cp:coreProperties>
</file>