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rebuchet MS" w:cs="Trebuchet MS" w:hAnsi="Trebuchet MS" w:eastAsia="Trebuchet MS"/>
          <w:b w:val="1"/>
          <w:bCs w:val="1"/>
          <w:sz w:val="28"/>
          <w:szCs w:val="28"/>
          <w:u w:val="single"/>
        </w:rPr>
      </w:pPr>
      <w:r>
        <w:rPr>
          <w:rFonts w:ascii="Trebuchet MS" w:hAnsi="Trebuchet MS"/>
          <w:b w:val="1"/>
          <w:bCs w:val="1"/>
          <w:sz w:val="28"/>
          <w:szCs w:val="28"/>
          <w:u w:val="single"/>
          <w:rtl w:val="0"/>
          <w:lang w:val="en-US"/>
        </w:rPr>
        <w:t>FRENCH 3: INSTRUCTIONS FOR MAY 16-MAY 24, 2016: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 xml:space="preserve">The following are my expectations during my absence and which I will check upon my return on </w:t>
      </w:r>
      <w:r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  <w:t>May 26 and 27</w:t>
      </w:r>
      <w:r>
        <w:rPr>
          <w:rFonts w:ascii="Trebuchet MS" w:hAnsi="Trebuchet MS"/>
          <w:sz w:val="28"/>
          <w:szCs w:val="28"/>
          <w:rtl w:val="0"/>
          <w:lang w:val="en-US"/>
        </w:rPr>
        <w:t>.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>If you have any questions, you may email me, but I may not be able to respond immediately.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numPr>
          <w:ilvl w:val="0"/>
          <w:numId w:val="2"/>
        </w:numPr>
        <w:rPr>
          <w:rFonts w:ascii="Trebuchet MS" w:cs="Trebuchet MS" w:hAnsi="Trebuchet MS" w:eastAsia="Trebuchet MS"/>
          <w:b w:val="1"/>
          <w:bCs w:val="1"/>
          <w:sz w:val="28"/>
          <w:szCs w:val="28"/>
          <w:lang w:val="en-US"/>
        </w:rPr>
      </w:pPr>
      <w:r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  <w:t>Global Citizens Project: English and French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numPr>
          <w:ilvl w:val="0"/>
          <w:numId w:val="4"/>
        </w:numPr>
        <w:rPr>
          <w:rFonts w:ascii="Trebuchet MS" w:cs="Trebuchet MS" w:hAnsi="Trebuchet MS" w:eastAsia="Trebuchet MS"/>
          <w:sz w:val="28"/>
          <w:szCs w:val="28"/>
          <w:lang w:val="en-US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>5 journal entries detailing your progress on research (English)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>Include in your journal a list of issues, obstacles or dead-ends you are coming across that you will discuss with me upon your return. Journal entries may be hand-written or typed.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>2.   A second draft (printed) of your project overview if your thesis statement or other parts of the project plan have been modified (English) based on your compilation of research.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>3.  An annotated bibliography (printed) of sources consulted thus far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>4.  The names and contact information of 2 people that you will contact for personal insight into your question (English)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>5.  A list of 10 questions you will ask your interviewees (French)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8"/>
          <w:szCs w:val="28"/>
        </w:rPr>
      </w:pPr>
      <w:r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  <w:t>B.  La Bibliot</w:t>
      </w:r>
      <w:r>
        <w:rPr>
          <w:rFonts w:ascii="Trebuchet MS" w:hAnsi="Trebuchet MS" w:hint="default"/>
          <w:b w:val="1"/>
          <w:bCs w:val="1"/>
          <w:sz w:val="28"/>
          <w:szCs w:val="28"/>
          <w:rtl w:val="0"/>
          <w:lang w:val="en-US"/>
        </w:rPr>
        <w:t>é</w:t>
      </w:r>
      <w:r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  <w:t>caire: All in French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8"/>
          <w:szCs w:val="28"/>
        </w:rPr>
      </w:pPr>
    </w:p>
    <w:p>
      <w:pPr>
        <w:pStyle w:val="Body"/>
        <w:numPr>
          <w:ilvl w:val="0"/>
          <w:numId w:val="5"/>
        </w:numPr>
        <w:rPr>
          <w:rFonts w:ascii="Trebuchet MS" w:cs="Trebuchet MS" w:hAnsi="Trebuchet MS" w:eastAsia="Trebuchet MS"/>
          <w:sz w:val="28"/>
          <w:szCs w:val="28"/>
          <w:lang w:val="en-US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 xml:space="preserve">You will work in </w:t>
      </w:r>
      <w:r>
        <w:rPr>
          <w:rFonts w:ascii="Trebuchet MS" w:hAnsi="Trebuchet MS"/>
          <w:sz w:val="28"/>
          <w:szCs w:val="28"/>
          <w:u w:val="single"/>
          <w:rtl w:val="0"/>
          <w:lang w:val="en-US"/>
        </w:rPr>
        <w:t>groups of 4 at your tables</w:t>
      </w:r>
      <w:r>
        <w:rPr>
          <w:rFonts w:ascii="Trebuchet MS" w:hAnsi="Trebuchet MS"/>
          <w:sz w:val="28"/>
          <w:szCs w:val="28"/>
          <w:rtl w:val="0"/>
          <w:lang w:val="en-US"/>
        </w:rPr>
        <w:t xml:space="preserve"> = reading circle squares ;-)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 xml:space="preserve">2.  You will keep </w:t>
      </w:r>
      <w:r>
        <w:rPr>
          <w:rFonts w:ascii="Trebuchet MS" w:hAnsi="Trebuchet MS"/>
          <w:sz w:val="28"/>
          <w:szCs w:val="28"/>
          <w:u w:val="single"/>
          <w:rtl w:val="0"/>
          <w:lang w:val="en-US"/>
        </w:rPr>
        <w:t>one reading log</w:t>
      </w:r>
      <w:r>
        <w:rPr>
          <w:rFonts w:ascii="Trebuchet MS" w:hAnsi="Trebuchet MS"/>
          <w:sz w:val="28"/>
          <w:szCs w:val="28"/>
          <w:rtl w:val="0"/>
          <w:lang w:val="en-US"/>
        </w:rPr>
        <w:t xml:space="preserve"> per table. You will recommence reading from Page 1. For each page, one person in the group will write a 1-2 sentence summary. You can just use notebook paper, but write clearly and skip a line per entry.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 xml:space="preserve">3. The summary sentences should be written in the </w:t>
      </w:r>
      <w:r>
        <w:rPr>
          <w:rFonts w:ascii="Trebuchet MS" w:hAnsi="Trebuchet MS"/>
          <w:sz w:val="28"/>
          <w:szCs w:val="28"/>
          <w:u w:val="single"/>
          <w:rtl w:val="0"/>
          <w:lang w:val="en-US"/>
        </w:rPr>
        <w:t>present tense</w:t>
      </w:r>
      <w:r>
        <w:rPr>
          <w:rFonts w:ascii="Trebuchet MS" w:hAnsi="Trebuchet MS"/>
          <w:sz w:val="28"/>
          <w:szCs w:val="28"/>
          <w:rtl w:val="0"/>
          <w:lang w:val="en-US"/>
        </w:rPr>
        <w:t>.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 xml:space="preserve">4.  </w:t>
      </w:r>
      <w:r>
        <w:rPr>
          <w:rFonts w:ascii="Trebuchet MS" w:hAnsi="Trebuchet MS"/>
          <w:sz w:val="28"/>
          <w:szCs w:val="28"/>
          <w:u w:val="single"/>
          <w:rtl w:val="0"/>
          <w:lang w:val="en-US"/>
        </w:rPr>
        <w:t>Each person at the table must have a turn at writing a page summary</w:t>
      </w:r>
      <w:r>
        <w:rPr>
          <w:rFonts w:ascii="Trebuchet MS" w:hAnsi="Trebuchet MS"/>
          <w:sz w:val="28"/>
          <w:szCs w:val="28"/>
          <w:rtl w:val="0"/>
          <w:lang w:val="en-US"/>
        </w:rPr>
        <w:t>. Therefore, your log should reflect alternating entries for each person at your table.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 xml:space="preserve">5.  The expected number of pages read and summarized per period will be 14 = </w:t>
      </w:r>
      <w:r>
        <w:rPr>
          <w:rFonts w:ascii="Trebuchet MS" w:hAnsi="Trebuchet MS"/>
          <w:sz w:val="28"/>
          <w:szCs w:val="28"/>
          <w:u w:val="single"/>
          <w:rtl w:val="0"/>
          <w:lang w:val="en-US"/>
        </w:rPr>
        <w:t>a total of 42 page entries per table</w:t>
      </w:r>
      <w:r>
        <w:rPr>
          <w:rFonts w:ascii="Trebuchet MS" w:hAnsi="Trebuchet MS"/>
          <w:sz w:val="28"/>
          <w:szCs w:val="28"/>
          <w:rtl w:val="0"/>
          <w:lang w:val="en-US"/>
        </w:rPr>
        <w:t xml:space="preserve"> = Chapters, 1, 2 and 3.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 xml:space="preserve">6. As you read, </w:t>
      </w:r>
      <w:r>
        <w:rPr>
          <w:rFonts w:ascii="Trebuchet MS" w:hAnsi="Trebuchet MS"/>
          <w:sz w:val="28"/>
          <w:szCs w:val="28"/>
          <w:u w:val="single"/>
          <w:rtl w:val="0"/>
          <w:lang w:val="en-US"/>
        </w:rPr>
        <w:t>highlight quotes</w:t>
      </w:r>
      <w:r>
        <w:rPr>
          <w:rFonts w:ascii="Trebuchet MS" w:hAnsi="Trebuchet MS"/>
          <w:sz w:val="28"/>
          <w:szCs w:val="28"/>
          <w:rtl w:val="0"/>
          <w:lang w:val="en-US"/>
        </w:rPr>
        <w:t xml:space="preserve"> that your or your group think reflect plot shifts or reveals about the characters, or that you think are </w:t>
      </w:r>
      <w:r>
        <w:rPr>
          <w:rFonts w:ascii="Trebuchet MS" w:hAnsi="Trebuchet MS"/>
          <w:sz w:val="28"/>
          <w:szCs w:val="28"/>
          <w:u w:val="single"/>
          <w:rtl w:val="0"/>
          <w:lang w:val="en-US"/>
        </w:rPr>
        <w:t>dream v. reality.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 xml:space="preserve">7.   </w:t>
      </w:r>
      <w:r>
        <w:rPr>
          <w:rFonts w:ascii="Trebuchet MS" w:hAnsi="Trebuchet MS"/>
          <w:sz w:val="28"/>
          <w:szCs w:val="28"/>
          <w:u w:val="single"/>
          <w:rtl w:val="0"/>
          <w:lang w:val="en-US"/>
        </w:rPr>
        <w:t>Leave the reading log in the classroom pochettes</w:t>
      </w:r>
      <w:r>
        <w:rPr>
          <w:rFonts w:ascii="Trebuchet MS" w:hAnsi="Trebuchet MS"/>
          <w:sz w:val="28"/>
          <w:szCs w:val="28"/>
          <w:rtl w:val="0"/>
          <w:lang w:val="en-US"/>
        </w:rPr>
        <w:t xml:space="preserve"> every day in case one of you is absent.</w:t>
      </w:r>
    </w:p>
    <w:p>
      <w:pPr>
        <w:pStyle w:val="Body"/>
      </w:pPr>
      <w:r>
        <w:rPr>
          <w:rFonts w:ascii="Trebuchet MS" w:cs="Trebuchet MS" w:hAnsi="Trebuchet MS" w:eastAsia="Trebuchet MS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ettered">
    <w:name w:val="Lettered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